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5B" w:rsidRPr="00166F5B" w:rsidRDefault="00166F5B" w:rsidP="00166F5B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7938"/>
      </w:tblGrid>
      <w:tr w:rsidR="00166F5B" w:rsidRPr="00166F5B" w:rsidTr="00E95F9F">
        <w:trPr>
          <w:cantSplit/>
          <w:trHeight w:val="113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СӨЖ тақырыптары</w:t>
            </w:r>
          </w:p>
        </w:tc>
      </w:tr>
      <w:tr w:rsidR="00166F5B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  <w:p w:rsidR="00166F5B" w:rsidRPr="00166F5B" w:rsidRDefault="00166F5B" w:rsidP="000C1F08">
            <w:pPr>
              <w:pStyle w:val="2"/>
              <w:jc w:val="both"/>
              <w:rPr>
                <w:rFonts w:ascii="Times New Roman" w:hAnsi="Times New Roman" w:cs="Times New Roman"/>
                <w:szCs w:val="28"/>
              </w:rPr>
            </w:pPr>
            <w:r w:rsidRPr="00166F5B">
              <w:rPr>
                <w:rFonts w:ascii="Times New Roman" w:hAnsi="Times New Roman" w:cs="Times New Roman"/>
                <w:szCs w:val="28"/>
              </w:rPr>
              <w:t>Мәдениет – халықтың мыңдаған жылдар бойындағы рухани ізденісі, ал өнер – өмір шындығын көркем бейнелер арқылы жеткізу. Осы екі ғылымның заңдылық сипаты мен рөлін теориялық ой-пікірлер мен ғылыми тұжырымдар арқылы бағалау жолдарын қарастыру.</w:t>
            </w:r>
          </w:p>
        </w:tc>
      </w:tr>
      <w:tr w:rsidR="00166F5B" w:rsidRPr="00166F5B" w:rsidTr="00E95F9F">
        <w:trPr>
          <w:cantSplit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</w:tr>
      <w:tr w:rsidR="00166F5B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 халықтары мәдениетінің қалыптасу ерекшеліктерін айқындау</w:t>
            </w:r>
          </w:p>
        </w:tc>
      </w:tr>
      <w:tr w:rsidR="00166F5B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мәдениеті табиғатын Батыс пен Шығыс мәдениетімен сабақтастыра талдау</w:t>
            </w:r>
          </w:p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6F5B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СӨЖ-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166F5B" w:rsidRPr="00166F5B" w:rsidRDefault="00166F5B" w:rsidP="000C1F08">
            <w:pPr>
              <w:pStyle w:val="2"/>
              <w:jc w:val="both"/>
              <w:rPr>
                <w:rFonts w:ascii="Times New Roman" w:hAnsi="Times New Roman" w:cs="Times New Roman"/>
                <w:szCs w:val="28"/>
              </w:rPr>
            </w:pPr>
            <w:r w:rsidRPr="00166F5B">
              <w:rPr>
                <w:rFonts w:ascii="Times New Roman" w:hAnsi="Times New Roman" w:cs="Times New Roman"/>
                <w:szCs w:val="28"/>
              </w:rPr>
              <w:t>Кеңес дәуірі кезеңіндегі мәдениет және өнер қайраткерлерінің шығармашылығына шынайы баға беру.</w:t>
            </w:r>
          </w:p>
        </w:tc>
      </w:tr>
      <w:tr w:rsidR="00166F5B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СӨЖ-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166F5B" w:rsidRPr="00166F5B" w:rsidRDefault="00166F5B" w:rsidP="000C1F08">
            <w:pPr>
              <w:pStyle w:val="2"/>
              <w:jc w:val="both"/>
              <w:rPr>
                <w:rFonts w:ascii="Times New Roman" w:hAnsi="Times New Roman" w:cs="Times New Roman"/>
                <w:szCs w:val="28"/>
              </w:rPr>
            </w:pPr>
            <w:r w:rsidRPr="00166F5B">
              <w:rPr>
                <w:rFonts w:ascii="Times New Roman" w:hAnsi="Times New Roman" w:cs="Times New Roman"/>
                <w:szCs w:val="28"/>
              </w:rPr>
              <w:t>Ұлттық мәдениет пен өнерді туындадатын құндылықтарды айқындау.</w:t>
            </w:r>
          </w:p>
        </w:tc>
      </w:tr>
      <w:tr w:rsidR="00166F5B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СӨЖ-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ақпараттық мәдениеттаным туралы жазба жұмысы</w:t>
            </w:r>
          </w:p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6F5B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СӨЖ-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 баспасөздегі мәдени саясаттың сипаттарын көрсету. Жазба жұмысы.</w:t>
            </w:r>
          </w:p>
        </w:tc>
      </w:tr>
      <w:tr w:rsidR="00166F5B" w:rsidRPr="00166F5B" w:rsidTr="00E95F9F">
        <w:trPr>
          <w:cantSplit/>
          <w:trHeight w:val="158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СӨЖ-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166F5B" w:rsidRPr="00166F5B" w:rsidRDefault="00166F5B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Камал Смайыловтың кино өнеріндегі қолтаңбасын айқындау. Ғылыми зерттеу жұмысы</w:t>
            </w:r>
          </w:p>
        </w:tc>
      </w:tr>
      <w:tr w:rsidR="00E95F9F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СӨЖ-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E95F9F" w:rsidRPr="00166F5B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Журналистік,әдеби шығармаларды бағалаудағы ұлттық жаңа дәстүрлер мен тәжірибелер, жаңа пішіндер</w:t>
            </w:r>
          </w:p>
        </w:tc>
      </w:tr>
      <w:tr w:rsidR="00E95F9F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E95F9F" w:rsidRPr="00166F5B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«Аружан» журналының ұлттық болмыс бітіміне көзқарас білдіру.</w:t>
            </w:r>
          </w:p>
        </w:tc>
      </w:tr>
      <w:tr w:rsidR="00E95F9F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95F9F" w:rsidRPr="00166F5B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әдебиеті» газетіндегі мәдени, өнер тақырыптарының мазмұндық, пішіндік өзгешеліктерін  талдау, баға беру.</w:t>
            </w:r>
          </w:p>
        </w:tc>
      </w:tr>
      <w:tr w:rsidR="00E95F9F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95F9F" w:rsidRPr="00166F5B" w:rsidRDefault="00E95F9F" w:rsidP="000C1F08">
            <w:pPr>
              <w:pStyle w:val="1"/>
              <w:ind w:left="57"/>
              <w:jc w:val="both"/>
              <w:rPr>
                <w:sz w:val="28"/>
                <w:szCs w:val="28"/>
              </w:rPr>
            </w:pPr>
            <w:r w:rsidRPr="00166F5B">
              <w:rPr>
                <w:b w:val="0"/>
                <w:bCs w:val="0"/>
                <w:sz w:val="28"/>
                <w:szCs w:val="28"/>
              </w:rPr>
              <w:t>Мәдениет пен өнер тақырыбына қалам тартып жүрген журналистер шығармашылығын зерттеу</w:t>
            </w:r>
          </w:p>
        </w:tc>
      </w:tr>
      <w:tr w:rsidR="00E95F9F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E95F9F" w:rsidRPr="00166F5B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мәдениет пен мемлекеттік тілді дамытудағы БАҚ-тың рөлі» тақырыбы бойынша жазба жұмысы</w:t>
            </w:r>
          </w:p>
        </w:tc>
      </w:tr>
      <w:tr w:rsidR="00E95F9F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E95F9F" w:rsidRPr="00166F5B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журналистерінің өнер тақырыбындағы туындыларын зерттей отырып, шеберлік қырларына салыстырмалы пікір білдіру.</w:t>
            </w:r>
          </w:p>
        </w:tc>
      </w:tr>
      <w:tr w:rsidR="00E95F9F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95F9F" w:rsidRPr="00166F5B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Жастар шығармашылығының кешегісі мен бүгінгісіне барлау жасау.</w:t>
            </w:r>
          </w:p>
        </w:tc>
      </w:tr>
      <w:tr w:rsidR="00E95F9F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E95F9F" w:rsidRPr="00166F5B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зиялылары мен бүгінгі зиялылардың рухани болмысындағы ұқсастықтар мен айырмашылықтарды салыстыру.</w:t>
            </w:r>
          </w:p>
        </w:tc>
      </w:tr>
      <w:tr w:rsidR="00E95F9F" w:rsidRPr="00166F5B" w:rsidTr="00E95F9F">
        <w:trPr>
          <w:cantSplit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F" w:rsidRPr="00E95F9F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F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E95F9F" w:rsidRPr="00166F5B" w:rsidRDefault="00E95F9F" w:rsidP="000C1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F5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Журналистік сараптама негіздері. </w:t>
            </w:r>
          </w:p>
        </w:tc>
      </w:tr>
    </w:tbl>
    <w:p w:rsidR="00166F5B" w:rsidRPr="00166F5B" w:rsidRDefault="00166F5B" w:rsidP="00166F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0C2F" w:rsidRPr="00166F5B" w:rsidRDefault="00AB0C2F">
      <w:pPr>
        <w:rPr>
          <w:rFonts w:ascii="Times New Roman" w:hAnsi="Times New Roman" w:cs="Times New Roman"/>
          <w:sz w:val="28"/>
          <w:szCs w:val="28"/>
        </w:rPr>
      </w:pPr>
    </w:p>
    <w:sectPr w:rsidR="00AB0C2F" w:rsidRPr="0016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F5B"/>
    <w:rsid w:val="00166F5B"/>
    <w:rsid w:val="00AB0C2F"/>
    <w:rsid w:val="00E9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6F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F5B"/>
    <w:rPr>
      <w:rFonts w:ascii="Times New Roman" w:eastAsia="Times New Roman" w:hAnsi="Times New Roman" w:cs="Times New Roman"/>
      <w:b/>
      <w:bCs/>
      <w:sz w:val="18"/>
      <w:szCs w:val="24"/>
      <w:lang w:val="kk-KZ"/>
    </w:rPr>
  </w:style>
  <w:style w:type="paragraph" w:styleId="a3">
    <w:name w:val="Body Text"/>
    <w:basedOn w:val="a"/>
    <w:link w:val="a4"/>
    <w:rsid w:val="00166F5B"/>
    <w:pPr>
      <w:spacing w:after="0" w:line="240" w:lineRule="auto"/>
      <w:jc w:val="both"/>
    </w:pPr>
    <w:rPr>
      <w:rFonts w:ascii="Times/Kazakh" w:eastAsia="Times New Roman" w:hAnsi="Times/Kazakh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66F5B"/>
    <w:rPr>
      <w:rFonts w:ascii="Times/Kazakh" w:eastAsia="Times New Roman" w:hAnsi="Times/Kazakh" w:cs="Times New Roman"/>
      <w:sz w:val="28"/>
      <w:szCs w:val="20"/>
    </w:rPr>
  </w:style>
  <w:style w:type="paragraph" w:styleId="2">
    <w:name w:val="Body Text 2"/>
    <w:basedOn w:val="a"/>
    <w:link w:val="20"/>
    <w:rsid w:val="00166F5B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4"/>
      <w:lang w:val="kk-KZ"/>
    </w:rPr>
  </w:style>
  <w:style w:type="character" w:customStyle="1" w:styleId="20">
    <w:name w:val="Основной текст 2 Знак"/>
    <w:basedOn w:val="a0"/>
    <w:link w:val="2"/>
    <w:rsid w:val="00166F5B"/>
    <w:rPr>
      <w:rFonts w:ascii="Kz Times New Roman" w:eastAsia="Times New Roman" w:hAnsi="Kz Times New Roman" w:cs="Kz Times New Roman"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3</cp:revision>
  <dcterms:created xsi:type="dcterms:W3CDTF">2015-09-18T02:37:00Z</dcterms:created>
  <dcterms:modified xsi:type="dcterms:W3CDTF">2015-09-18T02:43:00Z</dcterms:modified>
</cp:coreProperties>
</file>